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BD" w:rsidRDefault="00485EBD" w:rsidP="00485EBD">
      <w:pPr>
        <w:shd w:val="clear" w:color="auto" w:fill="FFFFFF"/>
        <w:spacing w:after="150" w:line="450" w:lineRule="atLeast"/>
        <w:jc w:val="center"/>
        <w:rPr>
          <w:rFonts w:ascii="Georgia" w:eastAsia="Times New Roman" w:hAnsi="Georgia" w:cs="Arial"/>
          <w:b/>
          <w:bCs/>
          <w:i/>
          <w:color w:val="00B0F0"/>
          <w:sz w:val="40"/>
          <w:szCs w:val="40"/>
          <w:u w:val="wave"/>
          <w:bdr w:val="single" w:sz="6" w:space="5" w:color="D0D1D1" w:frame="1"/>
          <w:shd w:val="clear" w:color="auto" w:fill="F4EFE4"/>
          <w:lang w:eastAsia="uk-UA"/>
        </w:rPr>
      </w:pPr>
      <w:bookmarkStart w:id="0" w:name="_GoBack"/>
      <w:r w:rsidRPr="00485EBD">
        <w:rPr>
          <w:rFonts w:ascii="Georgia" w:eastAsia="Times New Roman" w:hAnsi="Georgia" w:cs="Times New Roman"/>
          <w:i/>
          <w:iCs/>
          <w:color w:val="00B0F0"/>
          <w:sz w:val="40"/>
          <w:szCs w:val="40"/>
          <w:lang w:eastAsia="uk-UA"/>
        </w:rPr>
        <w:t xml:space="preserve">Допоможіть дитині віднайти емоційну рівновагу </w:t>
      </w:r>
      <w:bookmarkEnd w:id="0"/>
      <w:r w:rsidRPr="00485EBD">
        <w:rPr>
          <w:rFonts w:ascii="Georgia" w:eastAsia="Times New Roman" w:hAnsi="Georgia" w:cs="Times New Roman"/>
          <w:i/>
          <w:iCs/>
          <w:color w:val="00B0F0"/>
          <w:sz w:val="40"/>
          <w:szCs w:val="40"/>
          <w:lang w:eastAsia="uk-UA"/>
        </w:rPr>
        <w:t xml:space="preserve">за допомогою прийомів взаємодії від </w:t>
      </w:r>
      <w:proofErr w:type="spellStart"/>
      <w:r w:rsidRPr="00485EBD">
        <w:rPr>
          <w:rFonts w:ascii="Georgia" w:eastAsia="Times New Roman" w:hAnsi="Georgia" w:cs="Times New Roman"/>
          <w:i/>
          <w:iCs/>
          <w:color w:val="00B0F0"/>
          <w:sz w:val="40"/>
          <w:szCs w:val="40"/>
          <w:lang w:eastAsia="uk-UA"/>
        </w:rPr>
        <w:t>психологинь</w:t>
      </w:r>
      <w:proofErr w:type="spellEnd"/>
      <w:r w:rsidRPr="00485EBD">
        <w:rPr>
          <w:rFonts w:ascii="Georgia" w:eastAsia="Times New Roman" w:hAnsi="Georgia" w:cs="Times New Roman"/>
          <w:i/>
          <w:iCs/>
          <w:color w:val="00B0F0"/>
          <w:sz w:val="40"/>
          <w:szCs w:val="40"/>
          <w:lang w:eastAsia="uk-UA"/>
        </w:rPr>
        <w:t xml:space="preserve"> Адель </w:t>
      </w:r>
      <w:proofErr w:type="spellStart"/>
      <w:r w:rsidRPr="00485EBD">
        <w:rPr>
          <w:rFonts w:ascii="Georgia" w:eastAsia="Times New Roman" w:hAnsi="Georgia" w:cs="Times New Roman"/>
          <w:i/>
          <w:iCs/>
          <w:color w:val="00B0F0"/>
          <w:sz w:val="40"/>
          <w:szCs w:val="40"/>
          <w:lang w:eastAsia="uk-UA"/>
        </w:rPr>
        <w:t>Фабер</w:t>
      </w:r>
      <w:proofErr w:type="spellEnd"/>
      <w:r w:rsidRPr="00485EBD">
        <w:rPr>
          <w:rFonts w:ascii="Georgia" w:eastAsia="Times New Roman" w:hAnsi="Georgia" w:cs="Times New Roman"/>
          <w:i/>
          <w:iCs/>
          <w:color w:val="00B0F0"/>
          <w:sz w:val="40"/>
          <w:szCs w:val="40"/>
          <w:lang w:eastAsia="uk-UA"/>
        </w:rPr>
        <w:t xml:space="preserve"> та </w:t>
      </w:r>
      <w:proofErr w:type="spellStart"/>
      <w:r w:rsidRPr="00485EBD">
        <w:rPr>
          <w:rFonts w:ascii="Georgia" w:eastAsia="Times New Roman" w:hAnsi="Georgia" w:cs="Times New Roman"/>
          <w:i/>
          <w:iCs/>
          <w:color w:val="00B0F0"/>
          <w:sz w:val="40"/>
          <w:szCs w:val="40"/>
          <w:lang w:eastAsia="uk-UA"/>
        </w:rPr>
        <w:t>Елен</w:t>
      </w:r>
      <w:proofErr w:type="spellEnd"/>
      <w:r w:rsidRPr="00485EBD">
        <w:rPr>
          <w:rFonts w:ascii="Georgia" w:eastAsia="Times New Roman" w:hAnsi="Georgia" w:cs="Times New Roman"/>
          <w:i/>
          <w:iCs/>
          <w:color w:val="00B0F0"/>
          <w:sz w:val="40"/>
          <w:szCs w:val="40"/>
          <w:lang w:eastAsia="uk-UA"/>
        </w:rPr>
        <w:t xml:space="preserve"> </w:t>
      </w:r>
      <w:proofErr w:type="spellStart"/>
      <w:r w:rsidRPr="00485EBD">
        <w:rPr>
          <w:rFonts w:ascii="Georgia" w:eastAsia="Times New Roman" w:hAnsi="Georgia" w:cs="Times New Roman"/>
          <w:i/>
          <w:iCs/>
          <w:color w:val="00B0F0"/>
          <w:sz w:val="40"/>
          <w:szCs w:val="40"/>
          <w:lang w:eastAsia="uk-UA"/>
        </w:rPr>
        <w:t>Мазліш</w:t>
      </w:r>
      <w:proofErr w:type="spellEnd"/>
      <w:r w:rsidRPr="00485EBD">
        <w:rPr>
          <w:rFonts w:ascii="Georgia" w:eastAsia="Times New Roman" w:hAnsi="Georgia" w:cs="Times New Roman"/>
          <w:i/>
          <w:iCs/>
          <w:color w:val="00B0F0"/>
          <w:sz w:val="40"/>
          <w:szCs w:val="40"/>
          <w:lang w:eastAsia="uk-UA"/>
        </w:rPr>
        <w:t>.</w:t>
      </w:r>
      <w:r w:rsidRPr="00485EBD">
        <w:rPr>
          <w:rFonts w:ascii="Georgia" w:eastAsia="Times New Roman" w:hAnsi="Georgia" w:cs="Arial"/>
          <w:b/>
          <w:bCs/>
          <w:i/>
          <w:color w:val="00B0F0"/>
          <w:sz w:val="40"/>
          <w:szCs w:val="40"/>
          <w:u w:val="wave"/>
          <w:bdr w:val="single" w:sz="6" w:space="5" w:color="D0D1D1" w:frame="1"/>
          <w:shd w:val="clear" w:color="auto" w:fill="F4EFE4"/>
          <w:lang w:eastAsia="uk-UA"/>
        </w:rPr>
        <w:t xml:space="preserve"> </w:t>
      </w:r>
    </w:p>
    <w:p w:rsidR="00485EBD" w:rsidRPr="00485EBD" w:rsidRDefault="00485EBD" w:rsidP="00485EBD">
      <w:pPr>
        <w:shd w:val="clear" w:color="auto" w:fill="FFFFFF"/>
        <w:spacing w:after="0" w:line="450" w:lineRule="atLeast"/>
        <w:rPr>
          <w:rFonts w:ascii="Georgia" w:eastAsia="Times New Roman" w:hAnsi="Georgia" w:cs="Times New Roman"/>
          <w:i/>
          <w:iCs/>
          <w:color w:val="00B0F0"/>
          <w:sz w:val="44"/>
          <w:szCs w:val="44"/>
          <w:lang w:eastAsia="uk-UA"/>
        </w:rPr>
      </w:pPr>
      <w:r w:rsidRPr="00E72770">
        <w:rPr>
          <w:rFonts w:ascii="Georgia" w:eastAsia="Times New Roman" w:hAnsi="Georgia" w:cs="Times New Roman"/>
          <w:b/>
          <w:bCs/>
          <w:i/>
          <w:iCs/>
          <w:color w:val="00B0F0"/>
          <w:sz w:val="44"/>
          <w:szCs w:val="44"/>
          <w:u w:val="wave"/>
          <w:lang w:eastAsia="uk-UA"/>
        </w:rPr>
        <w:t>Назвіть почуття дитини</w:t>
      </w:r>
    </w:p>
    <w:p w:rsidR="00485EBD" w:rsidRDefault="00485EBD" w:rsidP="00E727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85EBD">
        <w:rPr>
          <w:rFonts w:ascii="Georgia" w:eastAsia="Times New Roman" w:hAnsi="Georgia" w:cs="Times New Roman"/>
          <w:noProof/>
          <w:color w:val="000000"/>
          <w:sz w:val="48"/>
          <w:szCs w:val="48"/>
          <w:lang w:eastAsia="uk-UA"/>
        </w:rPr>
        <w:drawing>
          <wp:anchor distT="0" distB="0" distL="114300" distR="114300" simplePos="0" relativeHeight="251658240" behindDoc="1" locked="0" layoutInCell="1" allowOverlap="1" wp14:anchorId="49D6F294" wp14:editId="5624E53E">
            <wp:simplePos x="0" y="0"/>
            <wp:positionH relativeFrom="column">
              <wp:posOffset>-11430</wp:posOffset>
            </wp:positionH>
            <wp:positionV relativeFrom="paragraph">
              <wp:posOffset>127000</wp:posOffset>
            </wp:positionV>
            <wp:extent cx="1219200" cy="1706880"/>
            <wp:effectExtent l="0" t="0" r="0" b="7620"/>
            <wp:wrapTight wrapText="bothSides">
              <wp:wrapPolygon edited="0">
                <wp:start x="7088" y="0"/>
                <wp:lineTo x="4725" y="723"/>
                <wp:lineTo x="1013" y="3134"/>
                <wp:lineTo x="0" y="6750"/>
                <wp:lineTo x="0" y="12054"/>
                <wp:lineTo x="2700" y="15429"/>
                <wp:lineTo x="675" y="20973"/>
                <wp:lineTo x="675" y="21455"/>
                <wp:lineTo x="20588" y="21455"/>
                <wp:lineTo x="20925" y="20973"/>
                <wp:lineTo x="19238" y="19527"/>
                <wp:lineTo x="17888" y="15429"/>
                <wp:lineTo x="21263" y="12295"/>
                <wp:lineTo x="21263" y="7714"/>
                <wp:lineTo x="20925" y="3375"/>
                <wp:lineTo x="16538" y="723"/>
                <wp:lineTo x="14175" y="0"/>
                <wp:lineTo x="7088" y="0"/>
              </wp:wrapPolygon>
            </wp:wrapTight>
            <wp:docPr id="1" name="Рисунок 1" descr="https://emuzker.expertus.com.ua/storage/62af3b0f20f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muzker.expertus.com.ua/storage/62af3b0f20f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Розпізнайте, що саме відчуває дитина, й озвучте це: «Тобі прикро», «Ти гніваєшся», «Ти засмучена» тощо. Якщо дитина погодилася або принаймні прислухалася, дещо розвийте тезу: «Це справді прикро, коли хочеш грати на металофоні, а треба вже повертатися до групи!», «Ти розгнівався, бо хотів узяти саме </w:t>
      </w:r>
      <w:proofErr w:type="spellStart"/>
      <w:r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маракаси</w:t>
      </w:r>
      <w:proofErr w:type="spellEnd"/>
      <w:r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-жабки, а Аліна їх ухопила першою», «Ти засмучена, що сьогодні не встигла заспівати соло у твоїй улюбленій пісні». Неодмінно вислухайте відповідь дитини. Усе це </w:t>
      </w:r>
      <w:proofErr w:type="spellStart"/>
      <w:r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зніме</w:t>
      </w:r>
      <w:proofErr w:type="spellEnd"/>
      <w:r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гостроту ситуації, допоможе дитині вийти з емоційного протистояння.</w:t>
      </w:r>
    </w:p>
    <w:p w:rsidR="00485EBD" w:rsidRDefault="00485EBD" w:rsidP="00E727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85EBD">
        <w:rPr>
          <w:rFonts w:ascii="Georgia" w:eastAsia="Times New Roman" w:hAnsi="Georgia" w:cs="Times New Roman"/>
          <w:noProof/>
          <w:color w:val="000000"/>
          <w:sz w:val="44"/>
          <w:szCs w:val="44"/>
          <w:lang w:eastAsia="uk-UA"/>
        </w:rPr>
        <w:drawing>
          <wp:anchor distT="0" distB="0" distL="114300" distR="114300" simplePos="0" relativeHeight="251659264" behindDoc="1" locked="0" layoutInCell="1" allowOverlap="1" wp14:anchorId="29ED3BE9" wp14:editId="0D20203B">
            <wp:simplePos x="0" y="0"/>
            <wp:positionH relativeFrom="column">
              <wp:posOffset>46355</wp:posOffset>
            </wp:positionH>
            <wp:positionV relativeFrom="paragraph">
              <wp:posOffset>384175</wp:posOffset>
            </wp:positionV>
            <wp:extent cx="1282700" cy="1795780"/>
            <wp:effectExtent l="0" t="0" r="0" b="0"/>
            <wp:wrapTight wrapText="bothSides">
              <wp:wrapPolygon edited="0">
                <wp:start x="7378" y="0"/>
                <wp:lineTo x="5774" y="229"/>
                <wp:lineTo x="962" y="2979"/>
                <wp:lineTo x="0" y="6874"/>
                <wp:lineTo x="0" y="12832"/>
                <wp:lineTo x="3208" y="14665"/>
                <wp:lineTo x="3208" y="18331"/>
                <wp:lineTo x="1604" y="19706"/>
                <wp:lineTo x="642" y="20851"/>
                <wp:lineTo x="642" y="21310"/>
                <wp:lineTo x="20531" y="21310"/>
                <wp:lineTo x="20851" y="20622"/>
                <wp:lineTo x="18927" y="19248"/>
                <wp:lineTo x="16040" y="18331"/>
                <wp:lineTo x="17964" y="14665"/>
                <wp:lineTo x="21172" y="12832"/>
                <wp:lineTo x="21172" y="6874"/>
                <wp:lineTo x="20531" y="2979"/>
                <wp:lineTo x="16360" y="687"/>
                <wp:lineTo x="13794" y="0"/>
                <wp:lineTo x="7378" y="0"/>
              </wp:wrapPolygon>
            </wp:wrapTight>
            <wp:docPr id="2" name="Рисунок 2" descr="https://emuzker.expertus.com.ua/storage/62af3b0f777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muzker.expertus.com.ua/storage/62af3b0f7779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72770">
        <w:rPr>
          <w:rFonts w:ascii="Georgia" w:eastAsia="Times New Roman" w:hAnsi="Georgia" w:cs="Times New Roman"/>
          <w:b/>
          <w:bCs/>
          <w:i/>
          <w:iCs/>
          <w:color w:val="00B0F0"/>
          <w:sz w:val="44"/>
          <w:szCs w:val="44"/>
          <w:u w:val="wave"/>
          <w:lang w:eastAsia="uk-UA"/>
        </w:rPr>
        <w:t>Валідуйте</w:t>
      </w:r>
      <w:proofErr w:type="spellEnd"/>
      <w:r w:rsidRPr="00E72770">
        <w:rPr>
          <w:rFonts w:ascii="Georgia" w:eastAsia="Times New Roman" w:hAnsi="Georgia" w:cs="Times New Roman"/>
          <w:b/>
          <w:bCs/>
          <w:i/>
          <w:iCs/>
          <w:color w:val="00B0F0"/>
          <w:sz w:val="44"/>
          <w:szCs w:val="44"/>
          <w:u w:val="wave"/>
          <w:lang w:eastAsia="uk-UA"/>
        </w:rPr>
        <w:t xml:space="preserve"> почуття</w:t>
      </w:r>
      <w:r w:rsidRPr="00485EBD">
        <w:rPr>
          <w:rFonts w:ascii="Arial" w:eastAsia="Times New Roman" w:hAnsi="Arial" w:cs="Arial"/>
          <w:b/>
          <w:bCs/>
          <w:color w:val="000000"/>
          <w:sz w:val="48"/>
          <w:szCs w:val="48"/>
          <w:lang w:eastAsia="uk-UA"/>
        </w:rPr>
        <w:br/>
      </w:r>
      <w:r w:rsidRPr="00485EBD">
        <w:rPr>
          <w:rFonts w:ascii="Arial" w:eastAsia="Times New Roman" w:hAnsi="Arial" w:cs="Arial"/>
          <w:b/>
          <w:bCs/>
          <w:color w:val="000000"/>
          <w:sz w:val="33"/>
          <w:szCs w:val="33"/>
          <w:lang w:eastAsia="uk-UA"/>
        </w:rPr>
        <w:t> </w:t>
      </w:r>
      <w:r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Покажіть дитині, що визнаєте її право на будь-яке почуття. Дайте короткий коментар: «Я розумію, про що ти», «Так, звичайно ти засмутилася. Я тебе розумію, бо так само засмутилася б у такій ситуації» тощо. Уникайте фраз на кшталт: «Так, але…», «Що ти таке кажеш, цього не може бути», «Це дрібниця, не варто звертати уваги!» Підкресліть — усі почуття та емоції мають право бути, а дитина має право їх відчувати. Натомість дії дитини під впливом емоції можуть бути зовсім неприйнятними, які треба зупинити — це також відповідальність дорослого.</w:t>
      </w:r>
    </w:p>
    <w:p w:rsidR="00E72770" w:rsidRPr="00485EBD" w:rsidRDefault="00C65972" w:rsidP="00E72770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000000"/>
          <w:sz w:val="44"/>
          <w:szCs w:val="44"/>
          <w:lang w:eastAsia="uk-UA"/>
        </w:rPr>
      </w:pPr>
      <w:r w:rsidRPr="00485EBD">
        <w:rPr>
          <w:rFonts w:ascii="Georgia" w:eastAsia="Times New Roman" w:hAnsi="Georgia" w:cs="Times New Roman"/>
          <w:noProof/>
          <w:color w:val="000000"/>
          <w:sz w:val="44"/>
          <w:szCs w:val="44"/>
          <w:lang w:eastAsia="uk-UA"/>
        </w:rPr>
        <w:drawing>
          <wp:anchor distT="0" distB="0" distL="114300" distR="114300" simplePos="0" relativeHeight="251660288" behindDoc="1" locked="0" layoutInCell="1" allowOverlap="1" wp14:anchorId="6D81EBD0" wp14:editId="2C407F01">
            <wp:simplePos x="0" y="0"/>
            <wp:positionH relativeFrom="column">
              <wp:posOffset>-85725</wp:posOffset>
            </wp:positionH>
            <wp:positionV relativeFrom="paragraph">
              <wp:posOffset>389890</wp:posOffset>
            </wp:positionV>
            <wp:extent cx="1617345" cy="1762760"/>
            <wp:effectExtent l="0" t="0" r="1905" b="8890"/>
            <wp:wrapTight wrapText="bothSides">
              <wp:wrapPolygon edited="0">
                <wp:start x="2035" y="0"/>
                <wp:lineTo x="0" y="3268"/>
                <wp:lineTo x="0" y="3735"/>
                <wp:lineTo x="3307" y="7470"/>
                <wp:lineTo x="3053" y="11905"/>
                <wp:lineTo x="5597" y="14939"/>
                <wp:lineTo x="5852" y="18674"/>
                <wp:lineTo x="4834" y="20075"/>
                <wp:lineTo x="4071" y="21242"/>
                <wp:lineTo x="4071" y="21476"/>
                <wp:lineTo x="19336" y="21476"/>
                <wp:lineTo x="19590" y="21009"/>
                <wp:lineTo x="18064" y="19375"/>
                <wp:lineTo x="16283" y="18674"/>
                <wp:lineTo x="18064" y="14939"/>
                <wp:lineTo x="20353" y="11905"/>
                <wp:lineTo x="20099" y="7470"/>
                <wp:lineTo x="19081" y="4202"/>
                <wp:lineTo x="18827" y="3735"/>
                <wp:lineTo x="21371" y="1634"/>
                <wp:lineTo x="21371" y="233"/>
                <wp:lineTo x="4580" y="0"/>
                <wp:lineTo x="2035" y="0"/>
              </wp:wrapPolygon>
            </wp:wrapTight>
            <wp:docPr id="3" name="Рисунок 3" descr="https://emuzker.expertus.com.ua/storage/62af3b103cb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muzker.expertus.com.ua/storage/62af3b103cbf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770" w:rsidRPr="00E72770">
        <w:rPr>
          <w:rFonts w:ascii="Georgia" w:eastAsia="Times New Roman" w:hAnsi="Georgia" w:cs="Times New Roman"/>
          <w:b/>
          <w:bCs/>
          <w:i/>
          <w:iCs/>
          <w:color w:val="00B0F0"/>
          <w:sz w:val="44"/>
          <w:szCs w:val="44"/>
          <w:u w:val="wave"/>
          <w:lang w:eastAsia="uk-UA"/>
        </w:rPr>
        <w:t>Зупиніть агресію, якщо вона є</w:t>
      </w:r>
    </w:p>
    <w:p w:rsidR="00485EBD" w:rsidRDefault="00485EBD" w:rsidP="00E727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Спокійно й упевнено, без злості та засудження озвучте правила: «Робити іншим людям боляче — не можна», «Навіть якщо ти дуже сердишся, не можна ламати речі», «Такі слова ми у групі не вживаємо» тощо. Не говоріть про особистість дитини — лише про її дії. Це допоможе їй усвідомити: навіть якщо вона помилилася, вчинила недобре — це не означає, що </w:t>
      </w:r>
      <w:r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lastRenderedPageBreak/>
        <w:t>вона погана і її ніхто не любить. Дитина збереже відчуття власної цінності й поступово на цій основі навчиться регулювати власну поведінку.</w:t>
      </w:r>
    </w:p>
    <w:p w:rsidR="00C65972" w:rsidRDefault="00C65972" w:rsidP="00E7277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</w:p>
    <w:p w:rsidR="00E72770" w:rsidRDefault="00E72770" w:rsidP="00C6597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44"/>
          <w:szCs w:val="44"/>
          <w:lang w:eastAsia="uk-UA"/>
        </w:rPr>
      </w:pPr>
      <w:r w:rsidRPr="00E72770">
        <w:rPr>
          <w:rFonts w:ascii="Georgia" w:eastAsia="Times New Roman" w:hAnsi="Georgia" w:cs="Times New Roman"/>
          <w:b/>
          <w:bCs/>
          <w:i/>
          <w:iCs/>
          <w:color w:val="00B0F0"/>
          <w:sz w:val="44"/>
          <w:szCs w:val="44"/>
          <w:u w:val="wave"/>
          <w:lang w:eastAsia="uk-UA"/>
        </w:rPr>
        <w:t>«Відокремте» дитину та її емоцію</w:t>
      </w:r>
    </w:p>
    <w:p w:rsidR="00485EBD" w:rsidRDefault="00C65972" w:rsidP="00485EBD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85EBD">
        <w:rPr>
          <w:rFonts w:ascii="Georgia" w:eastAsia="Times New Roman" w:hAnsi="Georgia" w:cs="Times New Roman"/>
          <w:noProof/>
          <w:color w:val="000000"/>
          <w:sz w:val="27"/>
          <w:szCs w:val="27"/>
          <w:lang w:eastAsia="uk-UA"/>
        </w:rPr>
        <w:drawing>
          <wp:anchor distT="0" distB="0" distL="114300" distR="114300" simplePos="0" relativeHeight="251661312" behindDoc="1" locked="0" layoutInCell="1" allowOverlap="1" wp14:anchorId="55FBE81E" wp14:editId="3C04B27F">
            <wp:simplePos x="0" y="0"/>
            <wp:positionH relativeFrom="column">
              <wp:posOffset>-85725</wp:posOffset>
            </wp:positionH>
            <wp:positionV relativeFrom="paragraph">
              <wp:posOffset>89535</wp:posOffset>
            </wp:positionV>
            <wp:extent cx="1381125" cy="1769745"/>
            <wp:effectExtent l="0" t="0" r="9525" b="1905"/>
            <wp:wrapTight wrapText="bothSides">
              <wp:wrapPolygon edited="0">
                <wp:start x="18472" y="0"/>
                <wp:lineTo x="7150" y="1860"/>
                <wp:lineTo x="2086" y="3023"/>
                <wp:lineTo x="1192" y="5115"/>
                <wp:lineTo x="0" y="7440"/>
                <wp:lineTo x="0" y="13718"/>
                <wp:lineTo x="2383" y="15113"/>
                <wp:lineTo x="1490" y="19763"/>
                <wp:lineTo x="298" y="21158"/>
                <wp:lineTo x="298" y="21391"/>
                <wp:lineTo x="16982" y="21391"/>
                <wp:lineTo x="17280" y="20926"/>
                <wp:lineTo x="15492" y="19531"/>
                <wp:lineTo x="13705" y="18833"/>
                <wp:lineTo x="15790" y="15113"/>
                <wp:lineTo x="18174" y="12323"/>
                <wp:lineTo x="17578" y="7673"/>
                <wp:lineTo x="18770" y="3953"/>
                <wp:lineTo x="21451" y="2093"/>
                <wp:lineTo x="21451" y="930"/>
                <wp:lineTo x="20855" y="0"/>
                <wp:lineTo x="18472" y="0"/>
              </wp:wrapPolygon>
            </wp:wrapTight>
            <wp:docPr id="4" name="Рисунок 4" descr="https://emuzker.expertus.com.ua/storage/62af3b10ac2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muzker.expertus.com.ua/storage/62af3b10ac21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BD" w:rsidRPr="00485EBD">
        <w:rPr>
          <w:rFonts w:ascii="Arial" w:eastAsia="Times New Roman" w:hAnsi="Arial" w:cs="Arial"/>
          <w:b/>
          <w:bCs/>
          <w:color w:val="000000"/>
          <w:sz w:val="33"/>
          <w:szCs w:val="33"/>
          <w:lang w:eastAsia="uk-UA"/>
        </w:rPr>
        <w:t> </w:t>
      </w:r>
      <w:r w:rsidR="00E72770">
        <w:rPr>
          <w:rFonts w:ascii="Arial" w:eastAsia="Times New Roman" w:hAnsi="Arial" w:cs="Arial"/>
          <w:b/>
          <w:bCs/>
          <w:color w:val="000000"/>
          <w:sz w:val="33"/>
          <w:szCs w:val="33"/>
          <w:lang w:eastAsia="uk-UA"/>
        </w:rPr>
        <w:t xml:space="preserve">   </w:t>
      </w:r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Якщо маєте час і змогу, дайте дитині папір та олівці, пластилін абощо. Нехай намалює або виліпить свою злість, гнів, образу. Роздивіться й обговоріть разом, що вийшло. Сформулюйте в одному реченні, що засмучує дитину. </w:t>
      </w:r>
      <w:proofErr w:type="spellStart"/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Розбірливо</w:t>
      </w:r>
      <w:proofErr w:type="spellEnd"/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запишіть це речення, а потім уголос прочитайте. Скажіть дитині, що її злість (образа, смуток) закінчилася, уся пішла в літери. Усе це допоможе дитині відсторонитися від своєї сильної емоції та поспостерігати її.</w:t>
      </w:r>
    </w:p>
    <w:p w:rsidR="00485EBD" w:rsidRDefault="00C65972" w:rsidP="00C6597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85EBD">
        <w:rPr>
          <w:rFonts w:ascii="Georgia" w:eastAsia="Times New Roman" w:hAnsi="Georgia" w:cs="Times New Roman"/>
          <w:noProof/>
          <w:color w:val="000000"/>
          <w:sz w:val="27"/>
          <w:szCs w:val="27"/>
          <w:lang w:eastAsia="uk-UA"/>
        </w:rPr>
        <w:drawing>
          <wp:anchor distT="0" distB="0" distL="114300" distR="114300" simplePos="0" relativeHeight="251662336" behindDoc="1" locked="0" layoutInCell="1" allowOverlap="1" wp14:anchorId="0FF7965B" wp14:editId="284FCC25">
            <wp:simplePos x="0" y="0"/>
            <wp:positionH relativeFrom="column">
              <wp:posOffset>-85725</wp:posOffset>
            </wp:positionH>
            <wp:positionV relativeFrom="paragraph">
              <wp:posOffset>398780</wp:posOffset>
            </wp:positionV>
            <wp:extent cx="1381125" cy="1936750"/>
            <wp:effectExtent l="0" t="0" r="9525" b="6350"/>
            <wp:wrapTight wrapText="bothSides">
              <wp:wrapPolygon edited="0">
                <wp:start x="6852" y="0"/>
                <wp:lineTo x="0" y="2125"/>
                <wp:lineTo x="0" y="2974"/>
                <wp:lineTo x="596" y="4674"/>
                <wp:lineTo x="2681" y="6799"/>
                <wp:lineTo x="4171" y="6799"/>
                <wp:lineTo x="3575" y="7861"/>
                <wp:lineTo x="2979" y="11260"/>
                <wp:lineTo x="2979" y="13597"/>
                <wp:lineTo x="5959" y="16997"/>
                <wp:lineTo x="4171" y="20396"/>
                <wp:lineTo x="3873" y="21458"/>
                <wp:lineTo x="21153" y="21458"/>
                <wp:lineTo x="20557" y="20396"/>
                <wp:lineTo x="17876" y="16997"/>
                <wp:lineTo x="21451" y="14022"/>
                <wp:lineTo x="21451" y="10198"/>
                <wp:lineTo x="21153" y="6374"/>
                <wp:lineTo x="17578" y="4037"/>
                <wp:lineTo x="15492" y="3399"/>
                <wp:lineTo x="14897" y="0"/>
                <wp:lineTo x="6852" y="0"/>
              </wp:wrapPolygon>
            </wp:wrapTight>
            <wp:docPr id="5" name="Рисунок 5" descr="https://emuzker.expertus.com.ua/storage/62af3b1120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muzker.expertus.com.ua/storage/62af3b11206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770">
        <w:rPr>
          <w:rFonts w:ascii="Georgia" w:eastAsia="Times New Roman" w:hAnsi="Georgia" w:cs="Times New Roman"/>
          <w:b/>
          <w:bCs/>
          <w:i/>
          <w:iCs/>
          <w:color w:val="00B0F0"/>
          <w:sz w:val="44"/>
          <w:szCs w:val="44"/>
          <w:u w:val="wave"/>
          <w:lang w:eastAsia="uk-UA"/>
        </w:rPr>
        <w:t>«</w:t>
      </w:r>
      <w:proofErr w:type="spellStart"/>
      <w:r>
        <w:rPr>
          <w:rFonts w:ascii="Georgia" w:eastAsia="Times New Roman" w:hAnsi="Georgia" w:cs="Times New Roman"/>
          <w:b/>
          <w:bCs/>
          <w:i/>
          <w:iCs/>
          <w:color w:val="00B0F0"/>
          <w:sz w:val="44"/>
          <w:szCs w:val="44"/>
          <w:u w:val="wave"/>
          <w:lang w:eastAsia="uk-UA"/>
        </w:rPr>
        <w:t>Підзарядіть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00B0F0"/>
          <w:sz w:val="44"/>
          <w:szCs w:val="44"/>
          <w:u w:val="wave"/>
          <w:lang w:eastAsia="uk-UA"/>
        </w:rPr>
        <w:t>» дитину</w:t>
      </w:r>
      <w:r w:rsidR="00485EBD" w:rsidRPr="00485EBD">
        <w:rPr>
          <w:rFonts w:ascii="Arial" w:eastAsia="Times New Roman" w:hAnsi="Arial" w:cs="Arial"/>
          <w:b/>
          <w:bCs/>
          <w:color w:val="000000"/>
          <w:sz w:val="33"/>
          <w:szCs w:val="33"/>
          <w:lang w:eastAsia="uk-UA"/>
        </w:rPr>
        <w:br/>
        <w:t> </w:t>
      </w:r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Запропонуйте дитині сісти до вас на коліна й міцно взятися пальчиками за вашу руку. Імітуйте «підзарядку акумулятора» — обережно натисніть уявну кнопку на плечі або долоні й </w:t>
      </w:r>
      <w:proofErr w:type="spellStart"/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промовте</w:t>
      </w:r>
      <w:proofErr w:type="spellEnd"/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: «</w:t>
      </w:r>
      <w:proofErr w:type="spellStart"/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Біп</w:t>
      </w:r>
      <w:proofErr w:type="spellEnd"/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! Підзарядка почалася». Зробіть уголос зворотний відлік від десяти до одного, а потім знову </w:t>
      </w:r>
      <w:proofErr w:type="spellStart"/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промовте</w:t>
      </w:r>
      <w:proofErr w:type="spellEnd"/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: «</w:t>
      </w:r>
      <w:proofErr w:type="spellStart"/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Бі</w:t>
      </w:r>
      <w:proofErr w:type="spellEnd"/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-і-</w:t>
      </w:r>
      <w:proofErr w:type="spellStart"/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іп</w:t>
      </w:r>
      <w:proofErr w:type="spellEnd"/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! Твій акумулятор повністю </w:t>
      </w:r>
      <w:proofErr w:type="spellStart"/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заряжено</w:t>
      </w:r>
      <w:proofErr w:type="spellEnd"/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, сили відновилися!»</w:t>
      </w:r>
    </w:p>
    <w:p w:rsidR="00C65972" w:rsidRDefault="00C65972" w:rsidP="00C6597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</w:p>
    <w:p w:rsidR="00C65972" w:rsidRDefault="00C65972" w:rsidP="00C6597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>
        <w:rPr>
          <w:rFonts w:ascii="Georgia" w:eastAsia="Times New Roman" w:hAnsi="Georgia" w:cs="Times New Roman"/>
          <w:b/>
          <w:bCs/>
          <w:i/>
          <w:iCs/>
          <w:color w:val="00B0F0"/>
          <w:sz w:val="44"/>
          <w:szCs w:val="44"/>
          <w:u w:val="wave"/>
          <w:lang w:eastAsia="uk-UA"/>
        </w:rPr>
        <w:t>Апелюйте до позитивного досвіду</w:t>
      </w:r>
    </w:p>
    <w:p w:rsidR="00485EBD" w:rsidRDefault="00C65972" w:rsidP="00C6597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85EBD">
        <w:rPr>
          <w:rFonts w:ascii="Georgia" w:eastAsia="Times New Roman" w:hAnsi="Georgia" w:cs="Times New Roman"/>
          <w:noProof/>
          <w:color w:val="000000"/>
          <w:sz w:val="27"/>
          <w:szCs w:val="27"/>
          <w:lang w:eastAsia="uk-UA"/>
        </w:rPr>
        <w:drawing>
          <wp:anchor distT="0" distB="0" distL="114300" distR="114300" simplePos="0" relativeHeight="251663360" behindDoc="1" locked="0" layoutInCell="1" allowOverlap="1" wp14:anchorId="51F43E6E" wp14:editId="220BDD27">
            <wp:simplePos x="0" y="0"/>
            <wp:positionH relativeFrom="column">
              <wp:posOffset>-85725</wp:posOffset>
            </wp:positionH>
            <wp:positionV relativeFrom="paragraph">
              <wp:posOffset>101600</wp:posOffset>
            </wp:positionV>
            <wp:extent cx="1490980" cy="1774190"/>
            <wp:effectExtent l="0" t="0" r="0" b="0"/>
            <wp:wrapTight wrapText="bothSides">
              <wp:wrapPolygon edited="0">
                <wp:start x="1932" y="0"/>
                <wp:lineTo x="552" y="928"/>
                <wp:lineTo x="1104" y="2551"/>
                <wp:lineTo x="3864" y="3711"/>
                <wp:lineTo x="0" y="5334"/>
                <wp:lineTo x="0" y="7190"/>
                <wp:lineTo x="2208" y="7422"/>
                <wp:lineTo x="1932" y="12060"/>
                <wp:lineTo x="4140" y="14843"/>
                <wp:lineTo x="4968" y="18554"/>
                <wp:lineTo x="3864" y="19714"/>
                <wp:lineTo x="2760" y="21105"/>
                <wp:lineTo x="2760" y="21337"/>
                <wp:lineTo x="19319" y="21337"/>
                <wp:lineTo x="19595" y="20873"/>
                <wp:lineTo x="17939" y="19482"/>
                <wp:lineTo x="15455" y="18554"/>
                <wp:lineTo x="20147" y="12060"/>
                <wp:lineTo x="19871" y="7422"/>
                <wp:lineTo x="21250" y="3479"/>
                <wp:lineTo x="21250" y="1392"/>
                <wp:lineTo x="3312" y="0"/>
                <wp:lineTo x="1932" y="0"/>
              </wp:wrapPolygon>
            </wp:wrapTight>
            <wp:docPr id="6" name="Рисунок 6" descr="https://emuzker.expertus.com.ua/storage/62af3b1178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muzker.expertus.com.ua/storage/62af3b11789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BD"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Нагадайте дитині про її ситуації успіху: «Я пам’ятаю, як добре ви з Михайликом учора домовилися!», «Пригадай, минулого разу ти теж спочатку не впорався. А потім заспокоївся, постарався — і все вдалося». Це допоможе дитині перейти від відчуття «Мені погано і я не знаю, що з цим робити» на наступний щабель: «Мені погано, але це точно пройде, таке уже було. Я знаю, що можу із цим упоратися». Цей прийом важливо засвоїти якомога раніше, тому що він рятує душевний стан у будь-якому віці!</w:t>
      </w:r>
    </w:p>
    <w:p w:rsidR="00C65972" w:rsidRDefault="00C65972" w:rsidP="00C6597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</w:p>
    <w:p w:rsidR="00C65972" w:rsidRPr="00485EBD" w:rsidRDefault="00C65972" w:rsidP="00C65972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>
        <w:rPr>
          <w:rFonts w:ascii="Georgia" w:eastAsia="Times New Roman" w:hAnsi="Georgia" w:cs="Times New Roman"/>
          <w:b/>
          <w:bCs/>
          <w:i/>
          <w:iCs/>
          <w:color w:val="00B0F0"/>
          <w:sz w:val="44"/>
          <w:szCs w:val="44"/>
          <w:u w:val="wave"/>
          <w:lang w:eastAsia="uk-UA"/>
        </w:rPr>
        <w:lastRenderedPageBreak/>
        <w:t>Визначте «розмір проблеми»</w:t>
      </w:r>
    </w:p>
    <w:p w:rsidR="00485EBD" w:rsidRPr="00485EBD" w:rsidRDefault="00485EBD" w:rsidP="00485EBD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</w:pPr>
      <w:r w:rsidRPr="00485EBD">
        <w:rPr>
          <w:rFonts w:ascii="Georgia" w:eastAsia="Times New Roman" w:hAnsi="Georgia" w:cs="Times New Roman"/>
          <w:noProof/>
          <w:color w:val="000000"/>
          <w:sz w:val="27"/>
          <w:szCs w:val="27"/>
          <w:lang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529080" cy="1861185"/>
            <wp:effectExtent l="0" t="0" r="0" b="5715"/>
            <wp:wrapTight wrapText="bothSides">
              <wp:wrapPolygon edited="0">
                <wp:start x="1346" y="0"/>
                <wp:lineTo x="0" y="442"/>
                <wp:lineTo x="0" y="2432"/>
                <wp:lineTo x="1615" y="3537"/>
                <wp:lineTo x="3498" y="7075"/>
                <wp:lineTo x="2960" y="10612"/>
                <wp:lineTo x="4575" y="14149"/>
                <wp:lineTo x="6997" y="17687"/>
                <wp:lineTo x="4037" y="21224"/>
                <wp:lineTo x="4037" y="21445"/>
                <wp:lineTo x="20721" y="21445"/>
                <wp:lineTo x="20990" y="20782"/>
                <wp:lineTo x="19645" y="19677"/>
                <wp:lineTo x="15608" y="17687"/>
                <wp:lineTo x="20183" y="14149"/>
                <wp:lineTo x="21259" y="12381"/>
                <wp:lineTo x="21259" y="6633"/>
                <wp:lineTo x="20721" y="5306"/>
                <wp:lineTo x="19645" y="3537"/>
                <wp:lineTo x="19914" y="1990"/>
                <wp:lineTo x="13455" y="663"/>
                <wp:lineTo x="3229" y="0"/>
                <wp:lineTo x="1346" y="0"/>
              </wp:wrapPolygon>
            </wp:wrapTight>
            <wp:docPr id="7" name="Рисунок 7" descr="https://emuzker.expertus.com.ua/storage/62af3b11d2f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muzker.expertus.com.ua/storage/62af3b11d2f6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Зі старшими дошкільниками спробуйте разом розміркувати — </w:t>
      </w:r>
      <w:proofErr w:type="spellStart"/>
      <w:r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>поставте</w:t>
      </w:r>
      <w:proofErr w:type="spellEnd"/>
      <w:r w:rsidRPr="00485EBD">
        <w:rPr>
          <w:rFonts w:ascii="Georgia" w:eastAsia="Times New Roman" w:hAnsi="Georgia" w:cs="Times New Roman"/>
          <w:color w:val="000000"/>
          <w:sz w:val="27"/>
          <w:szCs w:val="27"/>
          <w:lang w:eastAsia="uk-UA"/>
        </w:rPr>
        <w:t xml:space="preserve"> дитині запитання: «Це проблема велика, середня чи маленька?» Дитина замислиться і завдяки цьому вийде з емоційного ступору. Коли дитина визначиться із розміром проблеми, запропонуйте разом вирішити її або знайти компроміс. Зафіксуйте бажані зміни в поведінці та самопочутті дитини: «Я бачу, що ти опанувала себе», «Ти вже заспокоюєшся», «Ти знову почуваєшся добре, я рада! Нумо грати».</w:t>
      </w:r>
    </w:p>
    <w:p w:rsidR="00B3519A" w:rsidRDefault="00B3519A"/>
    <w:sectPr w:rsidR="00B3519A" w:rsidSect="00485EBD">
      <w:pgSz w:w="11906" w:h="16838"/>
      <w:pgMar w:top="1134" w:right="1274" w:bottom="1134" w:left="1276" w:header="708" w:footer="708" w:gutter="0"/>
      <w:pgBorders w:offsetFrom="page">
        <w:top w:val="lightBulb" w:sz="30" w:space="24" w:color="00B0F0"/>
        <w:left w:val="lightBulb" w:sz="30" w:space="24" w:color="00B0F0"/>
        <w:bottom w:val="lightBulb" w:sz="30" w:space="24" w:color="00B0F0"/>
        <w:right w:val="lightBulb" w:sz="3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79"/>
    <w:rsid w:val="00485EBD"/>
    <w:rsid w:val="0048792B"/>
    <w:rsid w:val="00B3519A"/>
    <w:rsid w:val="00C21C79"/>
    <w:rsid w:val="00C65972"/>
    <w:rsid w:val="00E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5173"/>
  <w15:chartTrackingRefBased/>
  <w15:docId w15:val="{1E778BF9-509F-4438-BD9E-7371B4E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6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2023-02-06T13:14:00Z</dcterms:created>
  <dcterms:modified xsi:type="dcterms:W3CDTF">2023-02-06T13:45:00Z</dcterms:modified>
</cp:coreProperties>
</file>